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39" w:rsidRDefault="00822C3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2C39" w:rsidRDefault="00822C39">
      <w:pPr>
        <w:pStyle w:val="ConsPlusNormal"/>
        <w:ind w:firstLine="540"/>
        <w:jc w:val="both"/>
        <w:outlineLvl w:val="0"/>
      </w:pPr>
    </w:p>
    <w:p w:rsidR="00822C39" w:rsidRDefault="00822C39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  <w:r>
        <w:t>УПРАВЛЕНИЕ ОРГАНИЗАЦИИ И ПРОВЕДЕНИЯ ГОСУДАРСТВЕННОЙ</w:t>
      </w:r>
    </w:p>
    <w:p w:rsidR="00822C39" w:rsidRDefault="00822C39">
      <w:pPr>
        <w:pStyle w:val="ConsPlusTitle"/>
        <w:jc w:val="center"/>
      </w:pPr>
      <w:r>
        <w:t>ИТОГОВОЙ АТТЕСТАЦИИ</w:t>
      </w: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  <w:r>
        <w:t>ПИСЬМО</w:t>
      </w:r>
    </w:p>
    <w:p w:rsidR="00822C39" w:rsidRDefault="00822C39">
      <w:pPr>
        <w:pStyle w:val="ConsPlusTitle"/>
        <w:jc w:val="center"/>
      </w:pPr>
      <w:r>
        <w:t>от 6 мая 2025 г. N 10-143</w:t>
      </w: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Normal"/>
        <w:ind w:firstLine="540"/>
        <w:jc w:val="both"/>
      </w:pPr>
      <w:r>
        <w:t xml:space="preserve">В целях подготовки к проведению государственной итоговой аттестации (далее - ГИА) в 2025 году Управление организации и проведения государственной итоговой аттестации (далее - Управление) направляет </w:t>
      </w:r>
      <w:hyperlink w:anchor="P23">
        <w:r>
          <w:rPr>
            <w:color w:val="0000FF"/>
          </w:rPr>
          <w:t>график</w:t>
        </w:r>
      </w:hyperlink>
      <w:r>
        <w:t xml:space="preserve"> обработки экзаменационных материалов основного периода проведения ГИА по образовательным программам среднего общего образования в 2025 году (далее - график).</w:t>
      </w:r>
    </w:p>
    <w:p w:rsidR="00822C39" w:rsidRDefault="00822C39">
      <w:pPr>
        <w:pStyle w:val="ConsPlusNormal"/>
        <w:spacing w:before="220"/>
        <w:ind w:firstLine="540"/>
        <w:jc w:val="both"/>
      </w:pPr>
      <w:proofErr w:type="gramStart"/>
      <w:r>
        <w:t xml:space="preserve">Обращаем внимание, что </w:t>
      </w:r>
      <w:hyperlink w:anchor="P23">
        <w:r>
          <w:rPr>
            <w:color w:val="0000FF"/>
          </w:rPr>
          <w:t>график</w:t>
        </w:r>
      </w:hyperlink>
      <w:r>
        <w:t xml:space="preserve"> составлен с учетом </w:t>
      </w:r>
      <w:hyperlink r:id="rId6">
        <w:r>
          <w:rPr>
            <w:color w:val="0000FF"/>
          </w:rPr>
          <w:t>пунктов 84</w:t>
        </w:r>
      </w:hyperlink>
      <w:r>
        <w:t xml:space="preserve">, </w:t>
      </w:r>
      <w:hyperlink r:id="rId7">
        <w:r>
          <w:rPr>
            <w:color w:val="0000FF"/>
          </w:rPr>
          <w:t>85</w:t>
        </w:r>
      </w:hyperlink>
      <w:r>
        <w:t xml:space="preserve">, </w:t>
      </w:r>
      <w:hyperlink r:id="rId8">
        <w:r>
          <w:rPr>
            <w:color w:val="0000FF"/>
          </w:rPr>
          <w:t>87</w:t>
        </w:r>
      </w:hyperlink>
      <w:r>
        <w:t xml:space="preserve">, </w:t>
      </w:r>
      <w:hyperlink r:id="rId9">
        <w:r>
          <w:rPr>
            <w:color w:val="0000FF"/>
          </w:rPr>
          <w:t>92</w:t>
        </w:r>
      </w:hyperlink>
      <w:r>
        <w:t xml:space="preserve"> и </w:t>
      </w:r>
      <w:hyperlink r:id="rId10">
        <w:r>
          <w:rPr>
            <w:color w:val="0000FF"/>
          </w:rPr>
          <w:t>97(1)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N 233/552 (зарегистрирован Минюстом России 15.05.2023, регистрационный N 73314), и регламентирует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</w:t>
      </w:r>
      <w:proofErr w:type="gramEnd"/>
      <w:r>
        <w:t xml:space="preserve"> участников экзаменов не позднее указанных в </w:t>
      </w:r>
      <w:hyperlink w:anchor="P23">
        <w:r>
          <w:rPr>
            <w:color w:val="0000FF"/>
          </w:rPr>
          <w:t>графике</w:t>
        </w:r>
      </w:hyperlink>
      <w:r>
        <w:t xml:space="preserve"> сроков.</w:t>
      </w:r>
    </w:p>
    <w:p w:rsidR="00822C39" w:rsidRDefault="00822C39">
      <w:pPr>
        <w:pStyle w:val="ConsPlusNormal"/>
        <w:spacing w:before="220"/>
        <w:ind w:firstLine="540"/>
        <w:jc w:val="both"/>
      </w:pPr>
      <w:r>
        <w:t>Управление рекомендует разработать региональные графики официальных дней объявления результатов ГИА и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 w:rsidR="00822C39" w:rsidRDefault="00822C39">
      <w:pPr>
        <w:pStyle w:val="ConsPlusNormal"/>
        <w:spacing w:before="220"/>
        <w:ind w:firstLine="540"/>
        <w:jc w:val="both"/>
      </w:pPr>
      <w:proofErr w:type="gramStart"/>
      <w:r>
        <w:t xml:space="preserve">Обращаем внимание, что при составлении графиков необходимо учесть положения </w:t>
      </w:r>
      <w:hyperlink r:id="rId11">
        <w:r>
          <w:rPr>
            <w:color w:val="0000FF"/>
          </w:rPr>
          <w:t>пункта 97(1)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N 233/552 (зарегистрирован Минюстом России 15.05.2023, регистрационный N 73314) о дополнительных днях для пересдачи экзаменов, в соответствии с которыми заявления подаются участниками ГИА не ранее шести рабочих дней</w:t>
      </w:r>
      <w:proofErr w:type="gramEnd"/>
      <w:r>
        <w:t xml:space="preserve"> и не позднее двух рабочих дней до дня экзамена, пересдаваемого в дополнительный день.</w:t>
      </w: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Normal"/>
        <w:jc w:val="right"/>
      </w:pPr>
      <w:r>
        <w:t>Начальник</w:t>
      </w:r>
    </w:p>
    <w:p w:rsidR="00822C39" w:rsidRDefault="00822C39">
      <w:pPr>
        <w:pStyle w:val="ConsPlusNormal"/>
        <w:jc w:val="right"/>
      </w:pPr>
      <w:r>
        <w:t>Н.Н.БУГУЛОВА</w:t>
      </w: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Normal"/>
        <w:jc w:val="right"/>
        <w:outlineLvl w:val="0"/>
      </w:pPr>
      <w:r>
        <w:t>Приложение</w:t>
      </w:r>
    </w:p>
    <w:p w:rsidR="00822C39" w:rsidRDefault="00822C39">
      <w:pPr>
        <w:pStyle w:val="ConsPlusNormal"/>
        <w:ind w:firstLine="540"/>
        <w:jc w:val="both"/>
      </w:pPr>
    </w:p>
    <w:p w:rsidR="00822C39" w:rsidRDefault="00822C39">
      <w:pPr>
        <w:pStyle w:val="ConsPlusTitle"/>
        <w:jc w:val="center"/>
      </w:pPr>
      <w:bookmarkStart w:id="0" w:name="P23"/>
      <w:bookmarkEnd w:id="0"/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Default="00822C39">
      <w:pPr>
        <w:pStyle w:val="ConsPlusTitle"/>
        <w:jc w:val="center"/>
      </w:pPr>
    </w:p>
    <w:p w:rsidR="00822C39" w:rsidRPr="00822C39" w:rsidRDefault="0082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C39">
        <w:rPr>
          <w:rFonts w:ascii="Times New Roman" w:hAnsi="Times New Roman" w:cs="Times New Roman"/>
          <w:sz w:val="24"/>
          <w:szCs w:val="24"/>
        </w:rPr>
        <w:lastRenderedPageBreak/>
        <w:t>ГРАФИК</w:t>
      </w:r>
    </w:p>
    <w:p w:rsidR="00822C39" w:rsidRPr="00822C39" w:rsidRDefault="0082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C39">
        <w:rPr>
          <w:rFonts w:ascii="Times New Roman" w:hAnsi="Times New Roman" w:cs="Times New Roman"/>
          <w:sz w:val="24"/>
          <w:szCs w:val="24"/>
        </w:rPr>
        <w:t>ОБРАБОТКИ ЭКЗАМЕНАЦИОННЫХ РАБОТ</w:t>
      </w:r>
    </w:p>
    <w:p w:rsidR="00822C39" w:rsidRPr="00822C39" w:rsidRDefault="0082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C39">
        <w:rPr>
          <w:rFonts w:ascii="Times New Roman" w:hAnsi="Times New Roman" w:cs="Times New Roman"/>
          <w:sz w:val="24"/>
          <w:szCs w:val="24"/>
        </w:rPr>
        <w:t>ОСНОВНОГО ПЕРИОДА ГИА-11</w:t>
      </w:r>
      <w:proofErr w:type="gramStart"/>
      <w:r w:rsidRPr="00822C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22C39">
        <w:rPr>
          <w:rFonts w:ascii="Times New Roman" w:hAnsi="Times New Roman" w:cs="Times New Roman"/>
          <w:sz w:val="24"/>
          <w:szCs w:val="24"/>
        </w:rPr>
        <w:t xml:space="preserve"> 2025 ГОДУ</w:t>
      </w:r>
    </w:p>
    <w:p w:rsidR="00822C39" w:rsidRPr="00822C39" w:rsidRDefault="00822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1417"/>
        <w:gridCol w:w="2410"/>
        <w:gridCol w:w="2552"/>
      </w:tblGrid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81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bookmarkStart w:id="1" w:name="_GoBack"/>
            <w:bookmarkEnd w:id="1"/>
          </w:p>
        </w:tc>
        <w:tc>
          <w:tcPr>
            <w:tcW w:w="141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410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обработки экзаменационных работ на </w:t>
            </w:r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2552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экзаменационных работ на </w:t>
            </w:r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 xml:space="preserve"> уровне и направление результатов ГИА-11 в регионы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(не позднее указанной даты)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Химия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23.05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27.05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04.06 (ср)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27.05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30.05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27.05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31.05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30.05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05.06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15.06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02.06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06.06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18.06 (ср)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05.06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05.06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09.06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10.06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14.06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822C39" w:rsidRPr="00822C39" w:rsidRDefault="00822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11.06 (ср)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15.06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822C39" w:rsidRPr="00822C39" w:rsidRDefault="00822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10.06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12.06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11.06 (ср)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13.06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Физика, Обществознание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16.06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История, Химия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18.06 (ср)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18.06 (ср)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822C39" w:rsidRPr="00822C39" w:rsidRDefault="00822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22.06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уровень),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25.06 (ср)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Все учебные предметы (кроме информатики)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Дополнительные дни проведения ЕГЭ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03.07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05.07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Дополнительные дни проведения ЕГЭ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Литература, Химия, Русский язык, Физика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03.07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06.07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Дополнительные дни проведения ЕГЭ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03.07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06.07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12.07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Дополнительные дни проведения ЕГЭ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07.07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822C39" w:rsidRPr="00822C39" w:rsidRDefault="00822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39" w:rsidRPr="00822C39" w:rsidTr="00822C39">
        <w:tc>
          <w:tcPr>
            <w:tcW w:w="567" w:type="dxa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1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Дополнительные дни проведения ЕГЭ</w:t>
            </w:r>
          </w:p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1417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07.07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22C39" w:rsidRPr="00822C39" w:rsidRDefault="00822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12.07 (</w:t>
            </w:r>
            <w:proofErr w:type="spellStart"/>
            <w:proofErr w:type="gramStart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22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22C39" w:rsidRPr="00822C39" w:rsidRDefault="00822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C39" w:rsidRPr="00822C39" w:rsidRDefault="00822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C39" w:rsidRPr="00822C39" w:rsidRDefault="00822C3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B0E41" w:rsidRPr="00822C39" w:rsidRDefault="00FB0E41">
      <w:pPr>
        <w:rPr>
          <w:rFonts w:ascii="Times New Roman" w:hAnsi="Times New Roman" w:cs="Times New Roman"/>
          <w:sz w:val="24"/>
          <w:szCs w:val="24"/>
        </w:rPr>
      </w:pPr>
    </w:p>
    <w:sectPr w:rsidR="00FB0E41" w:rsidRPr="00822C39" w:rsidSect="00822C39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39"/>
    <w:rsid w:val="00822C39"/>
    <w:rsid w:val="00F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2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2C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2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2C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36&amp;dst=1005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36&amp;dst=10056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36&amp;dst=100558" TargetMode="External"/><Relationship Id="rId11" Type="http://schemas.openxmlformats.org/officeDocument/2006/relationships/hyperlink" Target="https://login.consultant.ru/link/?req=doc&amp;base=LAW&amp;n=475036&amp;dst=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75036&amp;dst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36&amp;dst=100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Пашина</dc:creator>
  <cp:lastModifiedBy>Юлия Пашина</cp:lastModifiedBy>
  <cp:revision>1</cp:revision>
  <cp:lastPrinted>2025-05-19T07:21:00Z</cp:lastPrinted>
  <dcterms:created xsi:type="dcterms:W3CDTF">2025-05-19T07:20:00Z</dcterms:created>
  <dcterms:modified xsi:type="dcterms:W3CDTF">2025-05-19T07:22:00Z</dcterms:modified>
</cp:coreProperties>
</file>